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D7" w:rsidRDefault="002B1CD7" w:rsidP="002B1CD7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pacing w:val="5"/>
          <w:sz w:val="29"/>
          <w:szCs w:val="29"/>
          <w:lang w:eastAsia="en-IN"/>
        </w:rPr>
      </w:pPr>
      <w:r w:rsidRPr="002B1CD7">
        <w:rPr>
          <w:rFonts w:ascii="Arial" w:eastAsia="Times New Roman" w:hAnsi="Arial" w:cs="Arial"/>
          <w:b/>
          <w:bCs/>
          <w:color w:val="000000"/>
          <w:spacing w:val="5"/>
          <w:sz w:val="29"/>
          <w:szCs w:val="29"/>
          <w:lang w:eastAsia="en-IN"/>
        </w:rPr>
        <w:t>LINK INTIME INDIA PRIVATE LIMITED</w:t>
      </w:r>
    </w:p>
    <w:p w:rsidR="006C16E7" w:rsidRDefault="006C16E7" w:rsidP="002B1CD7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pacing w:val="5"/>
          <w:lang w:eastAsia="en-IN"/>
        </w:rPr>
      </w:pPr>
      <w:r w:rsidRPr="006C16E7">
        <w:rPr>
          <w:rFonts w:ascii="Arial" w:eastAsia="Times New Roman" w:hAnsi="Arial" w:cs="Arial"/>
          <w:b/>
          <w:bCs/>
          <w:color w:val="000000"/>
          <w:spacing w:val="5"/>
          <w:lang w:eastAsia="en-IN"/>
        </w:rPr>
        <w:t>CIN: U67190MH1999PTC118368</w:t>
      </w:r>
    </w:p>
    <w:p w:rsidR="006C16E7" w:rsidRPr="006C16E7" w:rsidRDefault="006C16E7" w:rsidP="002B1CD7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pacing w:val="5"/>
          <w:lang w:eastAsia="en-IN"/>
        </w:rPr>
      </w:pPr>
      <w:bookmarkStart w:id="0" w:name="_GoBack"/>
      <w:bookmarkEnd w:id="0"/>
    </w:p>
    <w:p w:rsidR="002B1CD7" w:rsidRPr="002B1CD7" w:rsidRDefault="002B1CD7" w:rsidP="002B1CD7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 xml:space="preserve">C-101, 1st Floor, 247 Park, L.B.S. Marg, </w:t>
      </w:r>
      <w:proofErr w:type="spellStart"/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Vikhroli</w:t>
      </w:r>
      <w:proofErr w:type="spellEnd"/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 xml:space="preserve"> (West),</w:t>
      </w:r>
    </w:p>
    <w:p w:rsidR="002B1CD7" w:rsidRPr="002B1CD7" w:rsidRDefault="002B1CD7" w:rsidP="002B1CD7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 xml:space="preserve">Mumbai – 400 083, </w:t>
      </w:r>
      <w:proofErr w:type="gramStart"/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Maharashtra ,</w:t>
      </w:r>
      <w:proofErr w:type="gramEnd"/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 xml:space="preserve"> India</w:t>
      </w:r>
    </w:p>
    <w:p w:rsidR="002B1CD7" w:rsidRPr="002B1CD7" w:rsidRDefault="002B1CD7" w:rsidP="002B1CD7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2B1CD7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IN"/>
        </w:rPr>
        <w:t>Tel:</w:t>
      </w:r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 </w:t>
      </w:r>
      <w:hyperlink r:id="rId4" w:history="1">
        <w:r w:rsidRPr="002B1CD7">
          <w:rPr>
            <w:rFonts w:ascii="Arial" w:eastAsia="Times New Roman" w:hAnsi="Arial" w:cs="Arial"/>
            <w:color w:val="0000FF"/>
            <w:sz w:val="23"/>
            <w:szCs w:val="23"/>
            <w:lang w:eastAsia="en-IN"/>
          </w:rPr>
          <w:t xml:space="preserve">+91 </w:t>
        </w:r>
        <w:r w:rsidR="00166DDF" w:rsidRPr="00166DDF">
          <w:rPr>
            <w:rFonts w:ascii="Arial" w:eastAsia="Times New Roman" w:hAnsi="Arial" w:cs="Arial"/>
            <w:color w:val="0000FF"/>
            <w:sz w:val="23"/>
            <w:szCs w:val="23"/>
            <w:lang w:eastAsia="en-IN"/>
          </w:rPr>
          <w:t>810 811 4949</w:t>
        </w:r>
      </w:hyperlink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  </w:t>
      </w:r>
      <w:r w:rsidRPr="002B1CD7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IN"/>
        </w:rPr>
        <w:t>Fax:</w:t>
      </w:r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 +91 22 4918 6195</w:t>
      </w:r>
    </w:p>
    <w:p w:rsidR="002B1CD7" w:rsidRDefault="002B1CD7" w:rsidP="002B1CD7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2B1CD7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IN"/>
        </w:rPr>
        <w:t>Website</w:t>
      </w:r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: </w:t>
      </w:r>
      <w:hyperlink r:id="rId5" w:tgtFrame="_blank" w:history="1">
        <w:r w:rsidRPr="002B1CD7">
          <w:rPr>
            <w:rFonts w:ascii="Arial" w:eastAsia="Times New Roman" w:hAnsi="Arial" w:cs="Arial"/>
            <w:color w:val="0000FF"/>
            <w:sz w:val="23"/>
            <w:szCs w:val="23"/>
            <w:lang w:eastAsia="en-IN"/>
          </w:rPr>
          <w:t>www.linkintime.co.in </w:t>
        </w:r>
      </w:hyperlink>
      <w:r w:rsidRPr="002B1CD7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IN"/>
        </w:rPr>
        <w:t>Email</w:t>
      </w:r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: </w:t>
      </w:r>
      <w:r w:rsidR="00B719AD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gtcoilfield.ipo@linkintime.co.in</w:t>
      </w:r>
    </w:p>
    <w:p w:rsidR="00B719AD" w:rsidRDefault="002B1CD7" w:rsidP="00B719AD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2B1CD7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IN"/>
        </w:rPr>
        <w:t xml:space="preserve"> Investor Grievance Id:</w:t>
      </w:r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 </w:t>
      </w:r>
      <w:r w:rsidR="00B719AD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gtcoilfield.ipo@linkintime.co.in</w:t>
      </w:r>
    </w:p>
    <w:p w:rsidR="002B1CD7" w:rsidRPr="002B1CD7" w:rsidRDefault="002B1CD7" w:rsidP="002B1CD7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2B1CD7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IN"/>
        </w:rPr>
        <w:t xml:space="preserve"> Contact Person:</w:t>
      </w:r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 </w:t>
      </w:r>
      <w:r w:rsidR="00B719AD">
        <w:rPr>
          <w:rFonts w:ascii="Arial" w:eastAsia="Times New Roman" w:hAnsi="Arial" w:cs="Arial"/>
          <w:color w:val="666666"/>
          <w:sz w:val="23"/>
          <w:szCs w:val="23"/>
          <w:lang w:eastAsia="en-IN"/>
        </w:rPr>
        <w:t xml:space="preserve">Shanti </w:t>
      </w:r>
      <w:proofErr w:type="spellStart"/>
      <w:r w:rsidR="00B719AD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Gopalkrishnan</w:t>
      </w:r>
      <w:proofErr w:type="spellEnd"/>
    </w:p>
    <w:p w:rsidR="002B1CD7" w:rsidRPr="002B1CD7" w:rsidRDefault="002B1CD7" w:rsidP="002B1C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en-IN"/>
        </w:rPr>
      </w:pPr>
      <w:r w:rsidRPr="002B1CD7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IN"/>
        </w:rPr>
        <w:t>SEBI Registration Number:</w:t>
      </w:r>
      <w:r w:rsidRPr="002B1CD7">
        <w:rPr>
          <w:rFonts w:ascii="Arial" w:eastAsia="Times New Roman" w:hAnsi="Arial" w:cs="Arial"/>
          <w:color w:val="666666"/>
          <w:sz w:val="23"/>
          <w:szCs w:val="23"/>
          <w:lang w:eastAsia="en-IN"/>
        </w:rPr>
        <w:t> INR000004058</w:t>
      </w:r>
    </w:p>
    <w:p w:rsidR="00F128EC" w:rsidRDefault="00F128EC"/>
    <w:sectPr w:rsidR="00F12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D7"/>
    <w:rsid w:val="00166DDF"/>
    <w:rsid w:val="00242764"/>
    <w:rsid w:val="002B1CD7"/>
    <w:rsid w:val="006C16E7"/>
    <w:rsid w:val="00B719AD"/>
    <w:rsid w:val="00F1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5D23F-5EE8-4DD8-8F2D-F4C2FCFC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B1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B1CD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B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B1C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1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kintime.co.in/" TargetMode="External"/><Relationship Id="rId4" Type="http://schemas.openxmlformats.org/officeDocument/2006/relationships/hyperlink" Target="tel:+91%2022%204918%206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2022-12-16T07:38:00Z</dcterms:created>
  <dcterms:modified xsi:type="dcterms:W3CDTF">2022-12-16T10:31:00Z</dcterms:modified>
</cp:coreProperties>
</file>